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724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023"/>
      </w:tblGrid>
      <w:tr w:rsidR="00FE178B" w:rsidRPr="00FE178B" w14:paraId="677ADA47" w14:textId="77777777" w:rsidTr="00FE178B">
        <w:trPr>
          <w:tblCellSpacing w:w="7" w:type="dxa"/>
        </w:trPr>
        <w:tc>
          <w:tcPr>
            <w:tcW w:w="1680" w:type="dxa"/>
            <w:vAlign w:val="center"/>
            <w:hideMark/>
          </w:tcPr>
          <w:p w14:paraId="2FC5B94D" w14:textId="4D2FABB8" w:rsidR="00FE178B" w:rsidRDefault="00FE178B" w:rsidP="00FE178B"/>
          <w:p w14:paraId="11823849" w14:textId="1BC19C7E" w:rsidR="00FE178B" w:rsidRDefault="00FE178B" w:rsidP="00FE178B">
            <w:r w:rsidRPr="00FE178B">
              <w:rPr>
                <w:noProof/>
              </w:rPr>
              <w:drawing>
                <wp:inline distT="0" distB="0" distL="0" distR="0" wp14:anchorId="6D9D50AF" wp14:editId="55C521FE">
                  <wp:extent cx="715645" cy="907085"/>
                  <wp:effectExtent l="0" t="0" r="8255" b="7620"/>
                  <wp:docPr id="1344652807" name="Imagem 2" descr="Tim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m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475" cy="93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3D0B7" w14:textId="77777777" w:rsidR="00FE178B" w:rsidRDefault="00FE178B" w:rsidP="00FE178B"/>
          <w:p w14:paraId="4C0368BE" w14:textId="425D7497" w:rsidR="00FE178B" w:rsidRPr="00FE178B" w:rsidRDefault="00FE178B" w:rsidP="00FE178B"/>
        </w:tc>
        <w:tc>
          <w:tcPr>
            <w:tcW w:w="15002" w:type="dxa"/>
            <w:vAlign w:val="center"/>
            <w:hideMark/>
          </w:tcPr>
          <w:p w14:paraId="39D625F4" w14:textId="0457219B" w:rsidR="00FE178B" w:rsidRPr="00FE178B" w:rsidRDefault="00FE178B" w:rsidP="00FE178B">
            <w:r w:rsidRPr="00FE178B">
              <w:rPr>
                <w:b/>
                <w:bCs/>
                <w:i/>
                <w:iCs/>
              </w:rPr>
              <w:t>G</w:t>
            </w:r>
            <w:r w:rsidRPr="00FE178B">
              <w:rPr>
                <w:i/>
                <w:iCs/>
              </w:rPr>
              <w:t>OVERNO DO </w:t>
            </w:r>
            <w:r w:rsidRPr="00FE178B">
              <w:rPr>
                <w:b/>
                <w:bCs/>
                <w:i/>
                <w:iCs/>
              </w:rPr>
              <w:t>E</w:t>
            </w:r>
            <w:r w:rsidRPr="00FE178B">
              <w:rPr>
                <w:i/>
                <w:iCs/>
              </w:rPr>
              <w:t>STADO DA </w:t>
            </w:r>
            <w:r w:rsidRPr="00FE178B">
              <w:rPr>
                <w:b/>
                <w:bCs/>
                <w:i/>
                <w:iCs/>
              </w:rPr>
              <w:t>B</w:t>
            </w:r>
            <w:r w:rsidRPr="00FE178B">
              <w:rPr>
                <w:i/>
                <w:iCs/>
              </w:rPr>
              <w:t>AHIA</w:t>
            </w:r>
            <w:r w:rsidRPr="00FE178B">
              <w:br/>
              <w:t>Fundação de Amparo à Pesquisa do Estado da Bahia</w:t>
            </w:r>
            <w:r w:rsidRPr="00FE178B">
              <w:br/>
              <w:t>Unidade direcionada para o Conselho Curador - FAPESB/CONSELHOCURADOR</w:t>
            </w:r>
          </w:p>
        </w:tc>
      </w:tr>
    </w:tbl>
    <w:p w14:paraId="6716477B" w14:textId="77777777" w:rsidR="00FE178B" w:rsidRDefault="00FE178B" w:rsidP="00FE178B">
      <w:pPr>
        <w:rPr>
          <w:b/>
          <w:bCs/>
        </w:rPr>
      </w:pPr>
    </w:p>
    <w:p w14:paraId="0CB31133" w14:textId="5CC12115" w:rsidR="00FE178B" w:rsidRPr="00FE178B" w:rsidRDefault="00FE178B" w:rsidP="00FE178B">
      <w:pPr>
        <w:ind w:left="2124" w:firstLine="708"/>
      </w:pPr>
      <w:r w:rsidRPr="00FE178B">
        <w:rPr>
          <w:b/>
          <w:bCs/>
        </w:rPr>
        <w:t>RESOLUÇÃO Nº 001 DE 18 DE MARÇO DE 2026</w:t>
      </w:r>
      <w:r w:rsidRPr="00FE178B">
        <w:t> </w:t>
      </w:r>
    </w:p>
    <w:p w14:paraId="4CA799D5" w14:textId="77777777" w:rsidR="00FE178B" w:rsidRPr="00FE178B" w:rsidRDefault="00FE178B" w:rsidP="00FE178B">
      <w:r w:rsidRPr="00FE178B">
        <w:t> </w:t>
      </w:r>
    </w:p>
    <w:p w14:paraId="54C56515" w14:textId="77777777" w:rsidR="00FE178B" w:rsidRPr="00FE178B" w:rsidRDefault="00FE178B" w:rsidP="00FE178B">
      <w:r w:rsidRPr="00FE178B">
        <w:t> </w:t>
      </w:r>
    </w:p>
    <w:p w14:paraId="33C3B544" w14:textId="2E4D8AA0" w:rsidR="00FE178B" w:rsidRPr="00FE178B" w:rsidRDefault="00FE178B" w:rsidP="00FE178B">
      <w:pPr>
        <w:ind w:left="4139"/>
        <w:jc w:val="both"/>
      </w:pPr>
      <w:r w:rsidRPr="00FE178B">
        <w:rPr>
          <w:b/>
          <w:bCs/>
        </w:rPr>
        <w:t xml:space="preserve">Altera dispositivo da Resolução Fapesb </w:t>
      </w:r>
      <w:r>
        <w:rPr>
          <w:b/>
          <w:bCs/>
        </w:rPr>
        <w:t>n</w:t>
      </w:r>
      <w:r w:rsidRPr="00FE178B">
        <w:rPr>
          <w:b/>
          <w:bCs/>
        </w:rPr>
        <w:t>º</w:t>
      </w:r>
      <w:r>
        <w:rPr>
          <w:b/>
          <w:bCs/>
        </w:rPr>
        <w:t xml:space="preserve"> </w:t>
      </w:r>
      <w:r w:rsidRPr="00FE178B">
        <w:rPr>
          <w:b/>
          <w:bCs/>
        </w:rPr>
        <w:t>02/2022, que</w:t>
      </w:r>
      <w:r>
        <w:rPr>
          <w:b/>
          <w:bCs/>
        </w:rPr>
        <w:t xml:space="preserve"> </w:t>
      </w:r>
      <w:r w:rsidRPr="00FE178B">
        <w:rPr>
          <w:b/>
          <w:bCs/>
        </w:rPr>
        <w:t>regulamenta as</w:t>
      </w:r>
      <w:r>
        <w:rPr>
          <w:b/>
          <w:bCs/>
        </w:rPr>
        <w:t xml:space="preserve"> b</w:t>
      </w:r>
      <w:r w:rsidRPr="00FE178B">
        <w:rPr>
          <w:b/>
          <w:bCs/>
        </w:rPr>
        <w:t>olsas</w:t>
      </w:r>
      <w:r>
        <w:rPr>
          <w:b/>
          <w:bCs/>
        </w:rPr>
        <w:t xml:space="preserve"> </w:t>
      </w:r>
      <w:r w:rsidRPr="00FE178B">
        <w:rPr>
          <w:b/>
          <w:bCs/>
        </w:rPr>
        <w:t>utilizadas em projetos para fomento científico, tecnológico e extensão inovadora no país, no que se refere à duração das modalidades de bolsa de Mestrado e Doutorado.</w:t>
      </w:r>
    </w:p>
    <w:p w14:paraId="760DB4FC" w14:textId="77777777" w:rsidR="00FE178B" w:rsidRPr="00FE178B" w:rsidRDefault="00FE178B" w:rsidP="00FE178B">
      <w:pPr>
        <w:rPr>
          <w:b/>
          <w:bCs/>
        </w:rPr>
      </w:pPr>
      <w:r w:rsidRPr="00FE178B">
        <w:rPr>
          <w:b/>
          <w:bCs/>
        </w:rPr>
        <w:t> </w:t>
      </w:r>
    </w:p>
    <w:p w14:paraId="06E52C19" w14:textId="77777777" w:rsidR="00FE178B" w:rsidRPr="00FE178B" w:rsidRDefault="00FE178B" w:rsidP="00F73775">
      <w:pPr>
        <w:jc w:val="both"/>
      </w:pPr>
      <w:r w:rsidRPr="00FE178B">
        <w:rPr>
          <w:b/>
          <w:bCs/>
        </w:rPr>
        <w:t>O CONSELHO CURADOR DA FUNDAÇÃO DE AMPARO À PESQUISA DO ESTADO DA BAHIA - FAPESB, </w:t>
      </w:r>
      <w:r w:rsidRPr="00FE178B">
        <w:t>no uso de suas atribuições, que lhe confere o art. 8º, inciso IX do Regimento do Conselho Curador da FAPESB, aprovado pelo Decreto nº. 9.236 de 22 de novembro de 2004,</w:t>
      </w:r>
    </w:p>
    <w:p w14:paraId="20D97B00" w14:textId="77777777" w:rsidR="00FE178B" w:rsidRPr="00FE178B" w:rsidRDefault="00FE178B" w:rsidP="00F73775">
      <w:pPr>
        <w:jc w:val="both"/>
      </w:pPr>
      <w:r w:rsidRPr="00FE178B">
        <w:t> </w:t>
      </w:r>
    </w:p>
    <w:p w14:paraId="52506027" w14:textId="77777777" w:rsidR="00FE178B" w:rsidRPr="00FE178B" w:rsidRDefault="00FE178B" w:rsidP="00F73775">
      <w:pPr>
        <w:jc w:val="both"/>
      </w:pPr>
      <w:r w:rsidRPr="00FE178B">
        <w:rPr>
          <w:b/>
          <w:bCs/>
        </w:rPr>
        <w:t>RESOLVE:</w:t>
      </w:r>
    </w:p>
    <w:p w14:paraId="70859800" w14:textId="77777777" w:rsidR="00FE178B" w:rsidRPr="00FE178B" w:rsidRDefault="00FE178B" w:rsidP="00F73775">
      <w:pPr>
        <w:jc w:val="both"/>
      </w:pPr>
      <w:r w:rsidRPr="00FE178B">
        <w:t> </w:t>
      </w:r>
    </w:p>
    <w:p w14:paraId="50251E0D" w14:textId="77777777" w:rsidR="00FE178B" w:rsidRPr="00FE178B" w:rsidRDefault="00FE178B" w:rsidP="00F73775">
      <w:pPr>
        <w:jc w:val="both"/>
      </w:pPr>
      <w:r w:rsidRPr="00FE178B">
        <w:rPr>
          <w:b/>
          <w:bCs/>
        </w:rPr>
        <w:t>Art.1º </w:t>
      </w:r>
      <w:r w:rsidRPr="00FE178B">
        <w:t>– O item 2.3 do Anexo II da Resolução Fapesb nº 02/2022, que trata da duração das bolsas nas modalidades de Mestrado e Doutorado, passa a vigorar com a seguinte redação:</w:t>
      </w:r>
    </w:p>
    <w:p w14:paraId="3AFEC1D9" w14:textId="77777777" w:rsidR="00FE178B" w:rsidRPr="00FE178B" w:rsidRDefault="00FE178B" w:rsidP="00F73775">
      <w:pPr>
        <w:jc w:val="both"/>
      </w:pPr>
      <w:r w:rsidRPr="00FE178B">
        <w:t>“</w:t>
      </w:r>
      <w:r w:rsidRPr="00FE178B">
        <w:rPr>
          <w:b/>
          <w:bCs/>
        </w:rPr>
        <w:t>2.3 – Duração</w:t>
      </w:r>
    </w:p>
    <w:p w14:paraId="5A5F759A" w14:textId="77777777" w:rsidR="00FE178B" w:rsidRPr="00FE178B" w:rsidRDefault="00FE178B" w:rsidP="00F73775">
      <w:pPr>
        <w:jc w:val="both"/>
      </w:pPr>
      <w:r w:rsidRPr="00FE178B">
        <w:t xml:space="preserve">As bolsas terão duração de até 24(vinte e quatro) meses para a modalidade de mestrado e de até 48(quarenta e oito) meses para a modalidade de doutorado, </w:t>
      </w:r>
      <w:r w:rsidRPr="00FE178B">
        <w:lastRenderedPageBreak/>
        <w:t>observada a vigência do projeto ao qual o bolsista estiver vinculado, bem como o limite orçamentário do projeto.”</w:t>
      </w:r>
    </w:p>
    <w:p w14:paraId="1B2F71A2" w14:textId="77777777" w:rsidR="00FE178B" w:rsidRPr="00FE178B" w:rsidRDefault="00FE178B" w:rsidP="00F73775">
      <w:pPr>
        <w:jc w:val="both"/>
      </w:pPr>
      <w:r w:rsidRPr="00FE178B">
        <w:t> </w:t>
      </w:r>
    </w:p>
    <w:p w14:paraId="062721C8" w14:textId="77777777" w:rsidR="00FE178B" w:rsidRPr="00FE178B" w:rsidRDefault="00FE178B" w:rsidP="00F73775">
      <w:pPr>
        <w:jc w:val="both"/>
      </w:pPr>
      <w:r w:rsidRPr="00FE178B">
        <w:rPr>
          <w:b/>
          <w:bCs/>
        </w:rPr>
        <w:t>Art. 2º </w:t>
      </w:r>
      <w:r w:rsidRPr="00FE178B">
        <w:t>– Determinar que esta Resolução entra em vigor na data de sua publicação.</w:t>
      </w:r>
    </w:p>
    <w:p w14:paraId="2647A58A" w14:textId="77777777" w:rsidR="00FE178B" w:rsidRPr="00FE178B" w:rsidRDefault="00FE178B" w:rsidP="00FE178B">
      <w:r w:rsidRPr="00FE178B">
        <w:t> </w:t>
      </w:r>
    </w:p>
    <w:p w14:paraId="25A6553C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Marcius de Almeida Gomes</w:t>
      </w:r>
    </w:p>
    <w:p w14:paraId="792097D0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Presidente do Conselho Curador da FAPESB</w:t>
      </w:r>
    </w:p>
    <w:p w14:paraId="726D0F87" w14:textId="786D4A75" w:rsidR="00FE178B" w:rsidRPr="00FE178B" w:rsidRDefault="00FE178B" w:rsidP="00F73775">
      <w:pPr>
        <w:jc w:val="center"/>
      </w:pPr>
    </w:p>
    <w:p w14:paraId="5CF9AFBE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Adriano Tadeu Oliveira Guedes Chagas</w:t>
      </w:r>
    </w:p>
    <w:p w14:paraId="71D7F60B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Conselheiro Suplente, representante da Administração Pública Estadual</w:t>
      </w:r>
    </w:p>
    <w:p w14:paraId="05070507" w14:textId="13CE6517" w:rsidR="00FE178B" w:rsidRPr="00FE178B" w:rsidRDefault="00FE178B" w:rsidP="00F73775">
      <w:pPr>
        <w:jc w:val="center"/>
      </w:pPr>
    </w:p>
    <w:p w14:paraId="795888EC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Edgard Porto Ramos</w:t>
      </w:r>
    </w:p>
    <w:p w14:paraId="5489CC74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Conselheiro Suplente, representante das Institutos e Centro de Pesquisa Federais</w:t>
      </w:r>
    </w:p>
    <w:p w14:paraId="45756EC2" w14:textId="7008DD1F" w:rsidR="00FE178B" w:rsidRPr="00FE178B" w:rsidRDefault="00FE178B" w:rsidP="00F73775">
      <w:pPr>
        <w:jc w:val="center"/>
      </w:pPr>
    </w:p>
    <w:p w14:paraId="4526E28A" w14:textId="77777777" w:rsidR="00FE178B" w:rsidRPr="00FE178B" w:rsidRDefault="00FE178B" w:rsidP="00F73775">
      <w:pPr>
        <w:jc w:val="center"/>
      </w:pPr>
      <w:proofErr w:type="spellStart"/>
      <w:r w:rsidRPr="00FE178B">
        <w:rPr>
          <w:b/>
          <w:bCs/>
        </w:rPr>
        <w:t>Valdeyer</w:t>
      </w:r>
      <w:proofErr w:type="spellEnd"/>
      <w:r w:rsidRPr="00FE178B">
        <w:rPr>
          <w:b/>
          <w:bCs/>
        </w:rPr>
        <w:t xml:space="preserve"> Galvão dos Reis</w:t>
      </w:r>
    </w:p>
    <w:p w14:paraId="7FCDAEB5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Conselheiro Suplente, representante das Institutos e Centro de Pesquisa Estaduais</w:t>
      </w:r>
    </w:p>
    <w:p w14:paraId="10B44926" w14:textId="1F17F031" w:rsidR="00FE178B" w:rsidRPr="00FE178B" w:rsidRDefault="00FE178B" w:rsidP="00F73775">
      <w:pPr>
        <w:jc w:val="center"/>
      </w:pPr>
    </w:p>
    <w:p w14:paraId="6F66DFCA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Maurício Ferreira da Silva</w:t>
      </w:r>
    </w:p>
    <w:p w14:paraId="58A42FEF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Conselheiro Titular, representante das Instituições de Ensino Superior Federais</w:t>
      </w:r>
    </w:p>
    <w:p w14:paraId="2DCFBEDD" w14:textId="74663A13" w:rsidR="00FE178B" w:rsidRPr="00FE178B" w:rsidRDefault="00FE178B" w:rsidP="00F73775">
      <w:pPr>
        <w:jc w:val="center"/>
      </w:pPr>
    </w:p>
    <w:p w14:paraId="15D9F25D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Silvana Sá de Carvalho</w:t>
      </w:r>
    </w:p>
    <w:p w14:paraId="65339799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Conselheira Titular, representante das Universidades Confessionais e Particulares</w:t>
      </w:r>
    </w:p>
    <w:p w14:paraId="074BC32B" w14:textId="10CEE68A" w:rsidR="00FE178B" w:rsidRPr="00FE178B" w:rsidRDefault="00FE178B" w:rsidP="00F73775">
      <w:pPr>
        <w:jc w:val="center"/>
      </w:pPr>
    </w:p>
    <w:p w14:paraId="008B0265" w14:textId="77777777" w:rsidR="00FE178B" w:rsidRPr="00FE178B" w:rsidRDefault="00FE178B" w:rsidP="00F73775">
      <w:pPr>
        <w:jc w:val="center"/>
      </w:pPr>
      <w:r w:rsidRPr="00FE178B">
        <w:rPr>
          <w:b/>
          <w:bCs/>
        </w:rPr>
        <w:t>Manoel Botelho Almeida Júnior</w:t>
      </w:r>
    </w:p>
    <w:p w14:paraId="2AC119F8" w14:textId="6C6EE484" w:rsidR="00FE178B" w:rsidRDefault="00FE178B" w:rsidP="00F73775">
      <w:pPr>
        <w:tabs>
          <w:tab w:val="left" w:pos="7695"/>
        </w:tabs>
        <w:jc w:val="center"/>
      </w:pPr>
      <w:r w:rsidRPr="00FE178B">
        <w:rPr>
          <w:b/>
          <w:bCs/>
        </w:rPr>
        <w:t>Conselheiro Titular, representante do Setor Empresarial</w:t>
      </w:r>
    </w:p>
    <w:sectPr w:rsidR="00FE17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CE3E" w14:textId="77777777" w:rsidR="00A31AB2" w:rsidRDefault="00A31AB2" w:rsidP="00FE178B">
      <w:pPr>
        <w:spacing w:after="0" w:line="240" w:lineRule="auto"/>
      </w:pPr>
      <w:r>
        <w:separator/>
      </w:r>
    </w:p>
  </w:endnote>
  <w:endnote w:type="continuationSeparator" w:id="0">
    <w:p w14:paraId="7CBCC03D" w14:textId="77777777" w:rsidR="00A31AB2" w:rsidRDefault="00A31AB2" w:rsidP="00FE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ADDD" w14:textId="04789A1B" w:rsidR="00FE178B" w:rsidRPr="00FE178B" w:rsidRDefault="00C27A19" w:rsidP="00FE178B">
    <w:pPr>
      <w:rPr>
        <w:sz w:val="20"/>
        <w:szCs w:val="20"/>
      </w:rPr>
    </w:pPr>
    <w:r>
      <w:rPr>
        <w:sz w:val="20"/>
        <w:szCs w:val="20"/>
      </w:rPr>
      <w:t xml:space="preserve">                  </w:t>
    </w:r>
    <w:r w:rsidR="00FE178B" w:rsidRPr="00FE178B">
      <w:rPr>
        <w:sz w:val="20"/>
        <w:szCs w:val="20"/>
      </w:rPr>
      <w:t>R</w:t>
    </w:r>
    <w:r>
      <w:rPr>
        <w:sz w:val="20"/>
        <w:szCs w:val="20"/>
      </w:rPr>
      <w:t>esolução</w:t>
    </w:r>
    <w:r w:rsidR="00FE178B" w:rsidRPr="00FE178B">
      <w:rPr>
        <w:sz w:val="20"/>
        <w:szCs w:val="20"/>
      </w:rPr>
      <w:t xml:space="preserve"> 001/2026 (00135923255) </w:t>
    </w:r>
    <w:r>
      <w:rPr>
        <w:sz w:val="20"/>
        <w:szCs w:val="20"/>
      </w:rPr>
      <w:t xml:space="preserve">               </w:t>
    </w:r>
    <w:r w:rsidR="00FE178B" w:rsidRPr="00FE178B">
      <w:rPr>
        <w:sz w:val="20"/>
        <w:szCs w:val="20"/>
      </w:rPr>
      <w:t xml:space="preserve"> </w:t>
    </w:r>
    <w:proofErr w:type="gramStart"/>
    <w:r w:rsidR="00FE178B" w:rsidRPr="00FE178B">
      <w:rPr>
        <w:sz w:val="20"/>
        <w:szCs w:val="20"/>
      </w:rPr>
      <w:t>SEI  084.0487.2022.0000859</w:t>
    </w:r>
    <w:proofErr w:type="gramEnd"/>
    <w:r w:rsidR="00FE178B" w:rsidRPr="00FE178B">
      <w:rPr>
        <w:sz w:val="20"/>
        <w:szCs w:val="20"/>
      </w:rPr>
      <w:t>-34</w:t>
    </w:r>
  </w:p>
  <w:p w14:paraId="530C3F47" w14:textId="1F1314E1" w:rsidR="00FE178B" w:rsidRDefault="00FE178B">
    <w:pPr>
      <w:pStyle w:val="Rodap"/>
    </w:pPr>
  </w:p>
  <w:p w14:paraId="5CBC3843" w14:textId="77777777" w:rsidR="00FE178B" w:rsidRDefault="00FE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1A78" w14:textId="77777777" w:rsidR="00A31AB2" w:rsidRDefault="00A31AB2" w:rsidP="00FE178B">
      <w:pPr>
        <w:spacing w:after="0" w:line="240" w:lineRule="auto"/>
      </w:pPr>
      <w:r>
        <w:separator/>
      </w:r>
    </w:p>
  </w:footnote>
  <w:footnote w:type="continuationSeparator" w:id="0">
    <w:p w14:paraId="241CDB82" w14:textId="77777777" w:rsidR="00A31AB2" w:rsidRDefault="00A31AB2" w:rsidP="00FE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971237"/>
      <w:docPartObj>
        <w:docPartGallery w:val="Page Numbers (Top of Page)"/>
        <w:docPartUnique/>
      </w:docPartObj>
    </w:sdtPr>
    <w:sdtContent>
      <w:p w14:paraId="53A1F8BD" w14:textId="5EDD51C5" w:rsidR="00137B75" w:rsidRDefault="00137B75">
        <w:pPr>
          <w:pStyle w:val="Cabealho"/>
          <w:jc w:val="right"/>
        </w:pPr>
        <w:r w:rsidRPr="00363112">
          <w:rPr>
            <w:sz w:val="20"/>
            <w:szCs w:val="20"/>
          </w:rPr>
          <w:fldChar w:fldCharType="begin"/>
        </w:r>
        <w:r w:rsidRPr="00363112">
          <w:rPr>
            <w:sz w:val="20"/>
            <w:szCs w:val="20"/>
          </w:rPr>
          <w:instrText>PAGE   \* MERGEFORMAT</w:instrText>
        </w:r>
        <w:r w:rsidRPr="00363112">
          <w:rPr>
            <w:sz w:val="20"/>
            <w:szCs w:val="20"/>
          </w:rPr>
          <w:fldChar w:fldCharType="separate"/>
        </w:r>
        <w:r w:rsidRPr="00363112">
          <w:rPr>
            <w:sz w:val="20"/>
            <w:szCs w:val="20"/>
          </w:rPr>
          <w:t>2</w:t>
        </w:r>
        <w:r w:rsidRPr="00363112">
          <w:rPr>
            <w:sz w:val="20"/>
            <w:szCs w:val="20"/>
          </w:rPr>
          <w:fldChar w:fldCharType="end"/>
        </w:r>
      </w:p>
    </w:sdtContent>
  </w:sdt>
  <w:p w14:paraId="2E634A8C" w14:textId="77777777" w:rsidR="00137B75" w:rsidRDefault="00137B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8B"/>
    <w:rsid w:val="00137B75"/>
    <w:rsid w:val="00363112"/>
    <w:rsid w:val="005758B6"/>
    <w:rsid w:val="005A3002"/>
    <w:rsid w:val="007316BD"/>
    <w:rsid w:val="007B62EB"/>
    <w:rsid w:val="00A31AB2"/>
    <w:rsid w:val="00C27A19"/>
    <w:rsid w:val="00F73775"/>
    <w:rsid w:val="00F93463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CE33"/>
  <w15:chartTrackingRefBased/>
  <w15:docId w15:val="{E7A2235B-CE85-42FB-A364-279751C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1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7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7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7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7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7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7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7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7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78B"/>
  </w:style>
  <w:style w:type="paragraph" w:styleId="Rodap">
    <w:name w:val="footer"/>
    <w:basedOn w:val="Normal"/>
    <w:link w:val="RodapChar"/>
    <w:uiPriority w:val="99"/>
    <w:unhideWhenUsed/>
    <w:rsid w:val="00FE1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1638</Characters>
  <Application>Microsoft Office Word</Application>
  <DocSecurity>0</DocSecurity>
  <Lines>63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Jullyanne Cristina de Azevedo Lessa</dc:creator>
  <cp:keywords/>
  <dc:description/>
  <cp:lastModifiedBy>Jullyanne Cristina de Azevedo Lessa</cp:lastModifiedBy>
  <cp:revision>4</cp:revision>
  <dcterms:created xsi:type="dcterms:W3CDTF">2026-03-30T19:25:00Z</dcterms:created>
  <dcterms:modified xsi:type="dcterms:W3CDTF">2026-03-31T14:51:00Z</dcterms:modified>
</cp:coreProperties>
</file>